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F3BA" w14:textId="77777777" w:rsidR="007F11ED" w:rsidRDefault="007F11ED" w:rsidP="007F11ED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30F1DED8" w14:textId="77777777" w:rsidR="007F11ED" w:rsidRDefault="007F11ED" w:rsidP="007F11ED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7F11ED" w14:paraId="089E3BC0" w14:textId="77777777" w:rsidTr="00C710E3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9FEC7C2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4E422C4D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BAA631B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《新能源汽车“赶船”记》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2A8FA8C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17A08A61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4E96397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专题</w:t>
            </w:r>
          </w:p>
        </w:tc>
      </w:tr>
      <w:tr w:rsidR="007F11ED" w14:paraId="7ECA536A" w14:textId="77777777" w:rsidTr="00C710E3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3966E874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3BF06A5B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12CF217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12分37秒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4500558" w14:textId="77777777" w:rsidR="007F11ED" w:rsidRDefault="007F11ED" w:rsidP="00C710E3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CE9C229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专题</w:t>
            </w:r>
          </w:p>
        </w:tc>
      </w:tr>
      <w:tr w:rsidR="007F11ED" w14:paraId="6451A3A4" w14:textId="77777777" w:rsidTr="00C710E3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32EF1660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193A26F0" w14:textId="77777777" w:rsidR="007F11ED" w:rsidRPr="00B807D4" w:rsidRDefault="007F11ED" w:rsidP="00C710E3">
            <w:pPr>
              <w:spacing w:line="320" w:lineRule="exact"/>
              <w:ind w:firstLine="560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6F4724B" w14:textId="77777777" w:rsidR="007F11ED" w:rsidRDefault="007F11ED" w:rsidP="00C710E3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AD18E6C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中文</w:t>
            </w:r>
          </w:p>
        </w:tc>
      </w:tr>
      <w:tr w:rsidR="007F11ED" w14:paraId="3BF54B46" w14:textId="77777777" w:rsidTr="00C710E3">
        <w:trPr>
          <w:trHeight w:val="814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AFFC5B0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314FB520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9E44B57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李昕、赵娜、王小沫、</w:t>
            </w:r>
          </w:p>
          <w:p w14:paraId="262B23B8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李岳锋、李心驰、王奔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0061EE3" w14:textId="77777777" w:rsidR="007F11ED" w:rsidRDefault="007F11ED" w:rsidP="00C710E3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5DBCA85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赵娜、李岳锋</w:t>
            </w:r>
          </w:p>
        </w:tc>
      </w:tr>
      <w:tr w:rsidR="007F11ED" w14:paraId="021F8AB4" w14:textId="77777777" w:rsidTr="00C710E3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C55990A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ADD01F5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BA0C801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青岛市广播电视台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225AA73" w14:textId="77777777" w:rsidR="007F11ED" w:rsidRDefault="007F11ED" w:rsidP="00C710E3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3A08E0AF" w14:textId="77777777" w:rsidR="007F11ED" w:rsidRDefault="007F11ED" w:rsidP="00C710E3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1A06A6D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新闻综合广播FM107.6</w:t>
            </w:r>
          </w:p>
        </w:tc>
      </w:tr>
      <w:tr w:rsidR="007F11ED" w14:paraId="4D280C46" w14:textId="77777777" w:rsidTr="00C710E3">
        <w:trPr>
          <w:trHeight w:hRule="exact" w:val="772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F18CA3A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4512BFD6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7B565F19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方正仿宋_GB2312" w:hAnsi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《新闻晚高峰》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3B8B4F3F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6A6C05D1" w14:textId="77777777" w:rsidR="007F11ED" w:rsidRPr="00B807D4" w:rsidRDefault="007F11ED" w:rsidP="00C710E3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2025年1月20日17点 50分</w:t>
            </w:r>
          </w:p>
        </w:tc>
      </w:tr>
      <w:tr w:rsidR="007F11ED" w14:paraId="7CE8186F" w14:textId="77777777" w:rsidTr="00C710E3">
        <w:trPr>
          <w:trHeight w:val="693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146BC21C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05025623" w14:textId="77777777" w:rsidR="007F11ED" w:rsidRDefault="007F11ED" w:rsidP="00C710E3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45AF2567" w14:textId="77777777" w:rsidR="007F11ED" w:rsidRDefault="007F11ED" w:rsidP="00C710E3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B3AAC18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44E90017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9B5576F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否</w:t>
            </w:r>
          </w:p>
        </w:tc>
      </w:tr>
      <w:tr w:rsidR="007F11ED" w14:paraId="54CD0B76" w14:textId="77777777" w:rsidTr="00C710E3">
        <w:trPr>
          <w:trHeight w:val="3366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EFE55BB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2E2BC711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80B2D0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4458B505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A256A65" w14:textId="77777777" w:rsidR="007F11ED" w:rsidRPr="007F5BE0" w:rsidRDefault="007F11ED" w:rsidP="00C710E3">
            <w:pPr>
              <w:spacing w:line="320" w:lineRule="exact"/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春运大幕启，</w:t>
            </w:r>
            <w:proofErr w:type="gramStart"/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货畅伴人</w:t>
            </w:r>
            <w:proofErr w:type="gramEnd"/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归。本篇作品以春运旺季为</w:t>
            </w:r>
            <w:r w:rsidRPr="007F5BE0">
              <w:rPr>
                <w:rFonts w:ascii="仿宋" w:eastAsia="仿宋" w:hAnsi="仿宋" w:cs="仿宋"/>
                <w:color w:val="000000"/>
                <w:sz w:val="24"/>
                <w:szCs w:val="24"/>
              </w:rPr>
              <w:t>背景，聚焦黄岛站400台出口新能源车24小时紧急“赶船”这一核心场景，以小切口折射大主题，串联铁路、物流、港口、海关等多方协同作业的生动画面，通过鲜活的现场同期声、精准细腻的细节刻画，立体呈现中国货运枢纽的升级蝶变，生动诠释海铁联运赋能外贸高质量发展的时代图景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。</w:t>
            </w:r>
          </w:p>
          <w:p w14:paraId="286F558C" w14:textId="7A136F61" w:rsidR="007F11ED" w:rsidRPr="007F5BE0" w:rsidRDefault="007F11ED" w:rsidP="00C710E3">
            <w:pPr>
              <w:spacing w:line="320" w:lineRule="exact"/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7F5BE0">
              <w:rPr>
                <w:rFonts w:ascii="仿宋" w:eastAsia="仿宋" w:hAnsi="仿宋" w:cs="仿宋"/>
                <w:color w:val="000000"/>
                <w:sz w:val="24"/>
                <w:szCs w:val="24"/>
              </w:rPr>
              <w:t>作品紧扣中国经济高质量发展与外贸提质增效导向，精准捕捉新能源汽车出口这一外贸新增长点，以黄岛站新能源车出口协同作业为典型案例，生动展现我国物流体系高效联动、精准赋能高端产业出海的务实举措，深刻反映了我国外贸结构优化、动能转换的良好态势，兼具新闻性、思想性与时代性，立意高远、主题鲜明。</w:t>
            </w:r>
          </w:p>
          <w:p w14:paraId="52319FD2" w14:textId="77777777" w:rsidR="007F11ED" w:rsidRPr="007F5BE0" w:rsidRDefault="007F11ED" w:rsidP="00C710E3">
            <w:pPr>
              <w:spacing w:line="320" w:lineRule="exact"/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7F5BE0">
              <w:rPr>
                <w:rFonts w:ascii="仿宋" w:eastAsia="仿宋" w:hAnsi="仿宋" w:cs="仿宋"/>
                <w:color w:val="000000"/>
                <w:sz w:val="24"/>
                <w:szCs w:val="24"/>
              </w:rPr>
              <w:t>作品广播特色鲜明、现场感十足、情感感染力强劲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。</w:t>
            </w:r>
            <w:r w:rsidRPr="007F5BE0">
              <w:rPr>
                <w:rFonts w:ascii="仿宋" w:eastAsia="仿宋" w:hAnsi="仿宋" w:cs="仿宋"/>
                <w:color w:val="000000"/>
                <w:sz w:val="24"/>
                <w:szCs w:val="24"/>
              </w:rPr>
              <w:t>作品在青岛市广播电视台蓝</w:t>
            </w:r>
            <w:proofErr w:type="gramStart"/>
            <w:r w:rsidRPr="007F5BE0">
              <w:rPr>
                <w:rFonts w:ascii="仿宋" w:eastAsia="仿宋" w:hAnsi="仿宋" w:cs="仿宋"/>
                <w:color w:val="000000"/>
                <w:sz w:val="24"/>
                <w:szCs w:val="24"/>
              </w:rPr>
              <w:t>睛</w:t>
            </w:r>
            <w:proofErr w:type="gramEnd"/>
            <w:r w:rsidRPr="007F5BE0">
              <w:rPr>
                <w:rFonts w:ascii="仿宋" w:eastAsia="仿宋" w:hAnsi="仿宋" w:cs="仿宋"/>
                <w:color w:val="000000"/>
                <w:sz w:val="24"/>
                <w:szCs w:val="24"/>
              </w:rPr>
              <w:t>APP同步播发后，全网阅读转发量突破120万次，形成了良好的传播效应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</w:tr>
      <w:tr w:rsidR="007F11ED" w14:paraId="5D821A42" w14:textId="77777777" w:rsidTr="00C710E3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593D9558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2A9724E4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036F0318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54D64F0A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CA309A0" w14:textId="77777777" w:rsidR="007F11ED" w:rsidRDefault="007F11ED" w:rsidP="00C710E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5B5148B" w14:textId="77777777" w:rsidR="007F11ED" w:rsidRDefault="007F11ED" w:rsidP="00C710E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EE1F509" w14:textId="77777777" w:rsidR="007F11ED" w:rsidRDefault="007F11ED" w:rsidP="00C710E3">
            <w:pPr>
              <w:spacing w:line="32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B807D4">
              <w:rPr>
                <w:rFonts w:ascii="仿宋" w:eastAsia="仿宋" w:hAnsi="仿宋" w:cs="仿宋"/>
                <w:color w:val="000000"/>
                <w:sz w:val="24"/>
                <w:szCs w:val="24"/>
              </w:rPr>
              <w:t>https://lanjingshare.qtvnews.com/share-html/lanjing/share/newsDetailsLj.html?id=16597268</w:t>
            </w:r>
          </w:p>
        </w:tc>
      </w:tr>
      <w:tr w:rsidR="007F11ED" w14:paraId="2D5F47A3" w14:textId="77777777" w:rsidTr="00C710E3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63363476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1876E95" w14:textId="77777777" w:rsidR="007F11ED" w:rsidRDefault="007F11ED" w:rsidP="00C710E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33AA0A32" w14:textId="77777777" w:rsidR="007F11ED" w:rsidRDefault="007F11ED" w:rsidP="00C710E3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1D55DF42" w14:textId="77777777" w:rsidR="007F11ED" w:rsidRPr="00B807D4" w:rsidRDefault="007F11ED" w:rsidP="00C710E3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60</w:t>
            </w:r>
            <w:r w:rsidRPr="00B807D4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,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36</w:t>
            </w:r>
            <w:r w:rsidRPr="00B807D4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02629835" w14:textId="77777777" w:rsidR="007F11ED" w:rsidRDefault="007F11ED" w:rsidP="00C710E3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1B75E9B2" w14:textId="77777777" w:rsidR="007F11ED" w:rsidRDefault="007F11ED" w:rsidP="00C710E3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15930D3D" w14:textId="77777777" w:rsidR="007F11ED" w:rsidRDefault="007F11ED" w:rsidP="00C710E3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B807D4">
              <w:rPr>
                <w:rFonts w:ascii="仿宋" w:eastAsia="仿宋" w:hAnsi="仿宋" w:cs="仿宋"/>
                <w:color w:val="000000"/>
                <w:sz w:val="24"/>
                <w:szCs w:val="24"/>
              </w:rPr>
              <w:t>55</w:t>
            </w:r>
            <w:r w:rsidRPr="00B807D4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,</w:t>
            </w:r>
            <w:r w:rsidRPr="00B807D4">
              <w:rPr>
                <w:rFonts w:ascii="仿宋" w:eastAsia="仿宋" w:hAnsi="仿宋" w:cs="仿宋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456F90C9" w14:textId="77777777" w:rsidR="007F11ED" w:rsidRDefault="007F11ED" w:rsidP="00C710E3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4124EA0" w14:textId="77777777" w:rsidR="007F11ED" w:rsidRDefault="007F11ED" w:rsidP="00C710E3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B807D4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120万</w:t>
            </w:r>
          </w:p>
        </w:tc>
      </w:tr>
      <w:tr w:rsidR="007F11ED" w14:paraId="4CF37BA6" w14:textId="77777777" w:rsidTr="00C710E3">
        <w:trPr>
          <w:trHeight w:hRule="exact" w:val="224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B4C0731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6EBCA782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567315B8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815187A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7C58B19F" w14:textId="77777777" w:rsidR="007F11ED" w:rsidRDefault="007F11ED" w:rsidP="00C710E3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71A30E87" w14:textId="77777777" w:rsidR="007F11ED" w:rsidRDefault="007F11ED" w:rsidP="00C710E3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771554B" w14:textId="77777777" w:rsidR="007F11ED" w:rsidRDefault="007F11ED" w:rsidP="00C710E3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</w:pPr>
          </w:p>
          <w:p w14:paraId="566BCE03" w14:textId="77777777" w:rsidR="007F11ED" w:rsidRDefault="007F11ED" w:rsidP="00C710E3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  <w:p w14:paraId="02A7104F" w14:textId="55E53D41" w:rsidR="007F11ED" w:rsidRDefault="007F11ED" w:rsidP="00C710E3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5E295EAB" w14:textId="77777777" w:rsidR="007F11ED" w:rsidRDefault="007F11ED" w:rsidP="00C710E3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7421BA42" w14:textId="77777777" w:rsidR="007F11ED" w:rsidRDefault="007F11ED" w:rsidP="00C710E3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0942D31" w14:textId="726ADA10" w:rsidR="002F6B93" w:rsidRPr="007F11ED" w:rsidRDefault="002F6B93" w:rsidP="007F11ED">
      <w:pPr>
        <w:spacing w:line="20" w:lineRule="exact"/>
        <w:rPr>
          <w:rFonts w:hint="eastAsia"/>
        </w:rPr>
      </w:pPr>
    </w:p>
    <w:sectPr w:rsidR="002F6B93" w:rsidRPr="007F11E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ACB9" w14:textId="77777777" w:rsidR="005A4EF2" w:rsidRDefault="005A4EF2">
      <w:r>
        <w:separator/>
      </w:r>
    </w:p>
  </w:endnote>
  <w:endnote w:type="continuationSeparator" w:id="0">
    <w:p w14:paraId="4AD7B1AD" w14:textId="77777777" w:rsidR="005A4EF2" w:rsidRDefault="005A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0FB1" w14:textId="77777777" w:rsidR="005A4EF2" w:rsidRDefault="005A4EF2">
      <w:r>
        <w:separator/>
      </w:r>
    </w:p>
  </w:footnote>
  <w:footnote w:type="continuationSeparator" w:id="0">
    <w:p w14:paraId="444AFCD8" w14:textId="77777777" w:rsidR="005A4EF2" w:rsidRDefault="005A4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153B" w14:textId="77777777" w:rsidR="002F6B93" w:rsidRDefault="002F6B93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B93"/>
    <w:rsid w:val="000D2E56"/>
    <w:rsid w:val="00270094"/>
    <w:rsid w:val="002F6B93"/>
    <w:rsid w:val="005A4EF2"/>
    <w:rsid w:val="006164EE"/>
    <w:rsid w:val="007C6D74"/>
    <w:rsid w:val="007F11ED"/>
    <w:rsid w:val="007F5BE0"/>
    <w:rsid w:val="008B2FC0"/>
    <w:rsid w:val="00B807D4"/>
    <w:rsid w:val="00D710DA"/>
    <w:rsid w:val="00EB2CE7"/>
    <w:rsid w:val="103E4A53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3735B"/>
  <w15:docId w15:val="{F9F9BBBA-2B52-46B0-AFCE-3F1A952E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0D2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0D2E56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451</Words>
  <Characters>457</Characters>
  <Application>Microsoft Office Word</Application>
  <DocSecurity>0</DocSecurity>
  <Lines>76</Lines>
  <Paragraphs>75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</dc:creator>
  <cp:lastModifiedBy>xin li</cp:lastModifiedBy>
  <cp:revision>2</cp:revision>
  <dcterms:created xsi:type="dcterms:W3CDTF">2026-05-13T06:28:00Z</dcterms:created>
  <dcterms:modified xsi:type="dcterms:W3CDTF">2026-05-13T06:28:00Z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