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8700F">
      <w:pPr>
        <w:jc w:val="center"/>
        <w:rPr>
          <w:rFonts w:hint="eastAsia" w:ascii="宋体" w:hAnsi="宋体" w:eastAsia="宋体" w:cs="宋体"/>
          <w:b/>
          <w:bCs/>
          <w:sz w:val="40"/>
          <w:szCs w:val="40"/>
          <w:lang w:val="en-US" w:eastAsia="zh-CN"/>
        </w:rPr>
      </w:pPr>
      <w:bookmarkStart w:id="0" w:name="_Hlk535571378"/>
      <w:r>
        <w:rPr>
          <w:rFonts w:hint="eastAsia" w:ascii="宋体" w:hAnsi="宋体" w:eastAsia="宋体" w:cs="宋体"/>
          <w:b/>
          <w:bCs/>
          <w:sz w:val="40"/>
          <w:szCs w:val="40"/>
          <w:lang w:val="en-US" w:eastAsia="zh-CN"/>
        </w:rPr>
        <w:t>【了不起的小草】蛇床草引发的害虫歼灭战</w:t>
      </w:r>
    </w:p>
    <w:p w14:paraId="6F21B0C6">
      <w:pPr>
        <w:ind w:firstLine="574" w:firstLineChars="200"/>
        <w:rPr>
          <w:rFonts w:hint="eastAsia" w:ascii="仿宋" w:hAnsi="仿宋" w:eastAsia="仿宋" w:cs="仿宋"/>
          <w:sz w:val="28"/>
          <w:szCs w:val="28"/>
        </w:rPr>
      </w:pPr>
    </w:p>
    <w:p w14:paraId="09CCE097">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文案】2025年8月15日，是“绿水青山就是金山银山”理念提出二十周年的日子，也是第三个全国生态日。《山东新闻联播》推出系列报道《了不起的小草》，将镜头对准那些看似平凡却蕴含着非凡生态力量的“小草”和它们背后的“种草人”，展现科研工作者深入践行习近平生态文明思想，用智慧和汗水书写以生态手段治理生态的创新故事。</w:t>
      </w:r>
    </w:p>
    <w:p w14:paraId="77E34207">
      <w:pPr>
        <w:ind w:firstLine="654"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发展生态农业，是践行“两山”理念在农业领域最直观、最生动的体现。在这一进程中，一种“了不起的小草”正在全国多地农田中发挥重要作用——它能够“召唤”害虫天敌，显著降低农药使用量，保障农产品质量安全，同时助力增产增收，带来可观的经济效益。</w:t>
      </w:r>
    </w:p>
    <w:p w14:paraId="74B303AD">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眼下，正是枸杞的采果期。在宁夏这处枸杞园，昆虫大战一触即发。</w:t>
      </w:r>
    </w:p>
    <w:p w14:paraId="6195679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一方是蚜虫、木虱等害虫。</w:t>
      </w:r>
    </w:p>
    <w:p w14:paraId="3E30081F">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张蓉 宁夏农林科学院植物保护研究所二级研究员</w:t>
      </w:r>
    </w:p>
    <w:p w14:paraId="595840F8">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 到 8月，是它（虫害）发生的高峰期。现在这个枸杞病虫害的重发、频发、多发，这时候发生严重，要进行打药，它对这个枸杞的产品质量安全风险非常大。</w:t>
      </w:r>
    </w:p>
    <w:p w14:paraId="622F03FC">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一方是食蚜蝇、草蛉、瓢虫等，他们组成了消灭害虫的“天敌军团”。</w:t>
      </w:r>
    </w:p>
    <w:p w14:paraId="3FD11B1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张蓉 宁夏农林科学院植物保护研究所二级研究员</w:t>
      </w:r>
    </w:p>
    <w:p w14:paraId="42D0EB37">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食蚜蝇的比例占了32%，然后就是草蛉、寄生蜂。一次调查完，就达到了一千多头天敌。</w:t>
      </w:r>
    </w:p>
    <w:p w14:paraId="63179459">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召唤起这支“天敌军团”的，是一株来自千里之外的神奇小草。</w:t>
      </w:r>
    </w:p>
    <w:p w14:paraId="0F8C35AB">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戈峰 中国昆虫学会理事长 国家重点研发计划首席科学家 山东省农业科学院植物保护研究所领军人才 研究员</w:t>
      </w:r>
    </w:p>
    <w:p w14:paraId="09C034FE">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没想到宁夏这么一个半干旱的地带，而且盐碱地（程度）这么高的土壤，我们的蛇床草长得非常好，天敌的数量非常多。这个功能植物，我们选得很准很好。</w:t>
      </w:r>
    </w:p>
    <w:p w14:paraId="18800F3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“以虫治虫”，原本是最简单的相生相克规律。然而，农田里</w:t>
      </w:r>
      <w:r>
        <w:rPr>
          <w:rFonts w:hint="eastAsia" w:ascii="仿宋" w:hAnsi="仿宋" w:cs="仿宋"/>
          <w:sz w:val="32"/>
          <w:szCs w:val="32"/>
          <w:lang w:val="en-US" w:eastAsia="zh-CN"/>
        </w:rPr>
        <w:t>的</w:t>
      </w:r>
      <w:r>
        <w:rPr>
          <w:rFonts w:hint="eastAsia" w:ascii="仿宋" w:hAnsi="仿宋" w:eastAsia="仿宋" w:cs="仿宋"/>
          <w:sz w:val="32"/>
          <w:szCs w:val="32"/>
          <w:lang w:val="en-US" w:eastAsia="zh-CN"/>
        </w:rPr>
        <w:t>大量化学药剂，逐渐破坏了生态平衡，越来越多的天敌昆虫“流离失所”，害虫的抗药性显著增强。难道治虫只能靠农药了吗？转机出现在千里之外的山东。2008年开始，为重构害虫、天敌相生相克的食物网，戈峰提出要“以草养虫、以虫治虫”，他带领团队先后从1300多种开花植物中筛选出62种功能性植物，终于在2011年，意外发现蛇床草。</w:t>
      </w:r>
    </w:p>
    <w:p w14:paraId="010A06F7">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戈峰 中国昆虫学会理事长 国家重点研发计划首席科学家 山东省农业科学院植物保护研究所领军人才 研究员</w:t>
      </w:r>
    </w:p>
    <w:p w14:paraId="720AE012">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有一天，我的一个博士研究生，他就看见了一棵草上，密密麻麻地装满了很多瓢虫。他就很惊异，他一看，太吃惊了，这一棵上面就有几十颗、上百颗的瓢虫。经过实验室的深入分析，发现它上面有特殊的气味，邻二乙苯、对二乙苯，瓢虫特别喜欢，一闻到这个气味以后，它就马上聚集到这个上面来。</w:t>
      </w:r>
    </w:p>
    <w:p w14:paraId="6432EEC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找到天敌昆虫自然界的“家”只是基础，如何既能科学种植、涵养生态，又能帮老百姓算好经济账？团队从小麦田入手，十年间，反复试验种植、捕虫、测算，明确了蛇床草的空间布局和种植技术，并与种粮大户合作免费推广，试点结果令人惊喜。</w:t>
      </w:r>
    </w:p>
    <w:p w14:paraId="7F8722E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徐光亮  山东省昌邑市柳疃镇南五甲村党支部书记</w:t>
      </w:r>
    </w:p>
    <w:p w14:paraId="528C77FF">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喷灌带里种植，不影响咱的耕地面积，农药残留基本上是没有。所以说，它的价格就比咱普通小麦价格（每斤）高出一毛钱来，（收购商）他愿意要。</w:t>
      </w:r>
    </w:p>
    <w:p w14:paraId="1EF81050">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小麦品质好，卖价高，产量也有所提升，杀虫剂的成本省下了，再加上蛇床草种子本身的经济价值，种植户每亩地能够增收近300元。一种四效益，一下子点燃了老百姓种植热情。5年间，蛇床草陆续在山东12个市、30个区县推广开来，覆盖15万多亩良田。在保证产量的基础上，化学杀虫剂减少40%以上，害虫防控效果超过90%。</w:t>
      </w:r>
    </w:p>
    <w:p w14:paraId="0F7F51DA">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吴孔明 中国工程院院士  中国农业科学院原院长</w:t>
      </w:r>
    </w:p>
    <w:p w14:paraId="293C5905">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这样的技术，过去国内外都在研究，但是蛇床草作为一个把这个技术应用于理论到实践的，可以说是从0到1的突破。我们也非常希望这个技术，能够进一步地推广应用，为我们国家病虫害的防控发挥更大的作用。</w:t>
      </w:r>
    </w:p>
    <w:p w14:paraId="5D94102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为应对越发肆虐的虫害威胁，去年，宁夏农林科学院的植保团队主动找到戈峰，引进蛇床草种植技术，为枸杞产业寻找生态出路。一年的试种成效显著，当地趁热打铁，积极对接枸杞种植企业，计划年内推广1000亩示范田。</w:t>
      </w:r>
    </w:p>
    <w:p w14:paraId="5639D7DD">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郝万亮 百瑞源枸杞股份有限公司副总经理</w:t>
      </w:r>
    </w:p>
    <w:p w14:paraId="71307C51">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从2014年开始做有机枸杞的种植，实际最大的难点就是我们现在这个病虫害防控。我们也希望，蛇床草能够在我们西北这个地方和我们枸杞结合，这样形成一个比较好的完整的生态链，让病虫害发生的几率小一点。</w:t>
      </w:r>
    </w:p>
    <w:p w14:paraId="1A3F7F2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从黄河的下游到上游，蛇床草从山东一路向西，到达河南、宁夏，然后南北扩散，如今已覆盖全国22个省，累计推广应用1.62亿亩次，创造经济效益83.82亿元。</w:t>
      </w:r>
    </w:p>
    <w:p w14:paraId="7DADFED8">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戈峰 国家重点研发计划首席科学家 山东省农业科学院植物保护研究所领军人才 研究员 </w:t>
      </w:r>
    </w:p>
    <w:p w14:paraId="4F5AB5B6">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生态价值的转换，这也是习近平总书记讲的“绿水青山就是金山银山”的体现。通过蛇床草的推广应用，构建一个绿色的生态防控“长城”，实现生产生态化、生态产业化、品牌标准化，朝着更加高质量的方向去发展。</w:t>
      </w:r>
    </w:p>
    <w:p w14:paraId="435640E0">
      <w:pPr>
        <w:rPr>
          <w:rFonts w:hint="eastAsia" w:ascii="仿宋" w:hAnsi="仿宋" w:eastAsia="仿宋" w:cs="仿宋"/>
          <w:sz w:val="28"/>
          <w:szCs w:val="28"/>
          <w:lang w:val="en-US" w:eastAsia="zh-CN"/>
        </w:rPr>
      </w:pPr>
    </w:p>
    <w:p w14:paraId="123EB4C9">
      <w:pPr>
        <w:jc w:val="both"/>
        <w:rPr>
          <w:rFonts w:hint="eastAsia"/>
          <w:b/>
          <w:bCs/>
          <w:sz w:val="36"/>
          <w:szCs w:val="36"/>
          <w:lang w:val="en-US" w:eastAsia="zh-CN"/>
        </w:rPr>
      </w:pPr>
    </w:p>
    <w:p w14:paraId="05962E19">
      <w:pPr>
        <w:jc w:val="both"/>
        <w:rPr>
          <w:rFonts w:hint="eastAsia"/>
          <w:b/>
          <w:bCs/>
          <w:sz w:val="36"/>
          <w:szCs w:val="36"/>
          <w:lang w:val="en-US" w:eastAsia="zh-CN"/>
        </w:rPr>
      </w:pPr>
    </w:p>
    <w:p w14:paraId="07E8FE70">
      <w:pPr>
        <w:jc w:val="both"/>
        <w:rPr>
          <w:rFonts w:hint="eastAsia"/>
          <w:b/>
          <w:bCs/>
          <w:sz w:val="36"/>
          <w:szCs w:val="36"/>
          <w:lang w:val="en-US" w:eastAsia="zh-CN"/>
        </w:rPr>
      </w:pPr>
    </w:p>
    <w:p w14:paraId="36F5970F">
      <w:pPr>
        <w:jc w:val="both"/>
        <w:rPr>
          <w:rFonts w:hint="eastAsia"/>
          <w:b/>
          <w:bCs/>
          <w:sz w:val="36"/>
          <w:szCs w:val="36"/>
          <w:lang w:val="en-US" w:eastAsia="zh-CN"/>
        </w:rPr>
      </w:pPr>
    </w:p>
    <w:p w14:paraId="21A6CC1A">
      <w:pPr>
        <w:jc w:val="both"/>
        <w:rPr>
          <w:rFonts w:hint="eastAsia"/>
          <w:b/>
          <w:bCs/>
          <w:sz w:val="36"/>
          <w:szCs w:val="36"/>
          <w:lang w:val="en-US" w:eastAsia="zh-CN"/>
        </w:rPr>
      </w:pPr>
    </w:p>
    <w:p w14:paraId="3D7DBB0D">
      <w:pPr>
        <w:jc w:val="both"/>
        <w:rPr>
          <w:rFonts w:hint="eastAsia"/>
          <w:b/>
          <w:bCs/>
          <w:sz w:val="36"/>
          <w:szCs w:val="36"/>
          <w:lang w:val="en-US" w:eastAsia="zh-CN"/>
        </w:rPr>
      </w:pPr>
    </w:p>
    <w:p w14:paraId="3EE6A208">
      <w:pPr>
        <w:jc w:val="center"/>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【了不起的小草】母亲河畔的净水卫士</w:t>
      </w:r>
    </w:p>
    <w:p w14:paraId="1D8EEF2D">
      <w:pPr>
        <w:rPr>
          <w:rFonts w:hint="eastAsia" w:ascii="仿宋" w:hAnsi="仿宋" w:eastAsia="仿宋" w:cs="仿宋"/>
          <w:sz w:val="28"/>
          <w:szCs w:val="28"/>
        </w:rPr>
      </w:pPr>
    </w:p>
    <w:p w14:paraId="170CFE9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【文案】在黄河流域生态保护和高质量发展的生动实践中，有一种足迹跨越万里的小草，凭借自身强大的去污本领，净化着沿黄城市的生活污水，悄然守护着黄河水质。一起走近母亲河畔的净水卫士——黄菖蒲。</w:t>
      </w:r>
    </w:p>
    <w:p w14:paraId="59BDF64D">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【正文】七月，甘肃张家川县迎来主汛期。对于山东省环科院水生态团队来说，这是一年当中最揪心的时刻。</w:t>
      </w:r>
    </w:p>
    <w:p w14:paraId="6F9E04C9">
      <w:pPr>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【同期</w:t>
      </w:r>
      <w:r>
        <w:rPr>
          <w:rFonts w:hint="eastAsia" w:ascii="仿宋" w:hAnsi="仿宋" w:eastAsia="仿宋" w:cs="仿宋"/>
          <w:b/>
          <w:bCs/>
          <w:sz w:val="32"/>
          <w:szCs w:val="32"/>
          <w:lang w:val="en-US" w:eastAsia="zh-CN"/>
        </w:rPr>
        <w:t xml:space="preserve">声】甘肃省“张家川人工湿地”项目经理 袁秀泽   </w:t>
      </w:r>
    </w:p>
    <w:p w14:paraId="765E9D78">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梁工，咱组织排水的人员到场了吗？到场了。泵上了吗？行行行，你抓紧组织人排水，我正在往现场赶呢。</w:t>
      </w:r>
    </w:p>
    <w:p w14:paraId="267B00EE">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眼前这个项目，是团队在当地承建的第二个人工湿地项目。他们要赶在今年年底完成主体工程，明年开春种植黄菖蒲等水生植物。这里也将与十公里外已经投用的湿地形成呼应，承担起净化这座黄河上游城市每天上万吨生活污水的重任。</w:t>
      </w:r>
    </w:p>
    <w:p w14:paraId="3C299F8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【同期声】山东省环科院水生态修复部负责人 张金勇   </w:t>
      </w:r>
    </w:p>
    <w:p w14:paraId="76C66632">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这个就是黄菖蒲，生长得比较旺盛，也比较泼辣。去污能力也比较强，能够抗寒、耐盐碱，它适合种植的范围还是非常广的。</w:t>
      </w:r>
    </w:p>
    <w:p w14:paraId="73DD3AE1">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这种湿地植物与张金勇的缘分始于大学时代。2006年前后，山东启动南水北调东线治污工程，修复南四湖流域生态，保障调水水质安全。山东省环科院就和山东大学等国内知名高校团队一道，在南四湖流域开展生态治理技术攻关与研究，在数十种植物中筛选出了以黄菖蒲为代表的典型植物。</w:t>
      </w:r>
    </w:p>
    <w:p w14:paraId="3E987AA2">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【同期声】山东省环科院工程师 赵承智   </w:t>
      </w:r>
    </w:p>
    <w:p w14:paraId="7FCDB726">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是黄菖蒲比较小的苗子，现在这个根系已经达到了四五十厘米。像那种大的苗子，根系可能达到七八十厘米。根系都比较发达，能够吸收水中的氮、磷等营养物质。发达的根系能给水中的微生物提供一个附着的环境，提供一个平衡的稳定的生态系统，使水中的污染物得以降解。</w:t>
      </w:r>
    </w:p>
    <w:p w14:paraId="1F9045C8">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【正文】为让黄菖蒲的治污能力最大化，张金勇和团队用十余年时间构建起了一整套人工湿地生态治理系统。南四湖流域水环境质量连年改善，湖区水质由地表水劣</w:t>
      </w:r>
      <w:r>
        <w:rPr>
          <w:rFonts w:hint="default" w:ascii="仿宋" w:hAnsi="仿宋" w:eastAsia="仿宋" w:cs="仿宋"/>
          <w:sz w:val="32"/>
          <w:szCs w:val="32"/>
          <w:lang w:val="en-US" w:eastAsia="zh-CN"/>
        </w:rPr>
        <w:t>Ⅴ</w:t>
      </w:r>
      <w:r>
        <w:rPr>
          <w:rFonts w:hint="eastAsia" w:ascii="仿宋" w:hAnsi="仿宋" w:eastAsia="仿宋" w:cs="仿宋"/>
          <w:sz w:val="32"/>
          <w:szCs w:val="32"/>
          <w:lang w:val="en-US" w:eastAsia="zh-CN"/>
        </w:rPr>
        <w:t>类标准跃升至</w:t>
      </w:r>
      <w:r>
        <w:rPr>
          <w:rFonts w:hint="default" w:ascii="仿宋" w:hAnsi="仿宋" w:eastAsia="仿宋" w:cs="仿宋"/>
          <w:sz w:val="32"/>
          <w:szCs w:val="32"/>
          <w:lang w:val="en-US" w:eastAsia="zh-CN"/>
        </w:rPr>
        <w:t>Ⅲ</w:t>
      </w:r>
      <w:r>
        <w:rPr>
          <w:rFonts w:hint="eastAsia" w:ascii="仿宋" w:hAnsi="仿宋" w:eastAsia="仿宋" w:cs="仿宋"/>
          <w:sz w:val="32"/>
          <w:szCs w:val="32"/>
          <w:lang w:val="en-US" w:eastAsia="zh-CN"/>
        </w:rPr>
        <w:t>类标准。</w:t>
      </w:r>
    </w:p>
    <w:p w14:paraId="60FAD0E4">
      <w:pPr>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【同期声】山东省环科院党委委员 副总经理 靖玉明</w:t>
      </w:r>
    </w:p>
    <w:p w14:paraId="4E5BCC3D">
      <w:pPr>
        <w:ind w:firstLine="654"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采用近自然的手段，来构建具有水质净化的生态系统，具有运行成本低、生态契合度高和安全无公害等诸多优点。</w:t>
      </w:r>
    </w:p>
    <w:p w14:paraId="5E0794A2">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【正文】2019年9月，黄河流域生态保护和高质量发展上升为国家战略，以黄菖蒲等水生植物构建起的生态治理体系走出山东，逐渐成为了黄河流域生态修复与水质提升的关键治理技术。</w:t>
      </w:r>
    </w:p>
    <w:p w14:paraId="286FF466">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【同期声】山东省环科院水生态修复部负责人 张金勇   </w:t>
      </w:r>
    </w:p>
    <w:p w14:paraId="3363F69C">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原来咱们这80多亩地，跟那片是一样的，都是一些荒废的河滩地，现在打造成了张家川县里的唯一一座湿地公园。</w:t>
      </w:r>
    </w:p>
    <w:p w14:paraId="57513AED">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【同期声】甘肃省张家川回族自治县居民 马国祥   </w:t>
      </w:r>
    </w:p>
    <w:p w14:paraId="0EE07A23">
      <w:pPr>
        <w:ind w:firstLine="654"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变化很大，环境现在好多了，池塘里的鱼苗好。野鸭子现在多了，野鸭子孵化小鸭子都在湿地里面。还有长腿大雁。</w:t>
      </w:r>
    </w:p>
    <w:p w14:paraId="185A52D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然而，三年前，张家川县城区生活污水面临违规排放的危机，即便是经过污水处理厂净化，仍然达不到国控断面的排放要求，对黄河上游水质构成了一定程度的影响。当地迫切希望引进生态治理技术。可没承想，2023年第一批黄菖蒲种下去就出现了“水土不服”。</w:t>
      </w:r>
    </w:p>
    <w:p w14:paraId="339C0119">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【同期声】甘肃省“张家川人工湿地”项目经理 袁秀泽</w:t>
      </w:r>
    </w:p>
    <w:p w14:paraId="1A5D26DD">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有少部分的苗子，冬天的时候有冻死的，很心疼。</w:t>
      </w:r>
    </w:p>
    <w:p w14:paraId="166AFA8E">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【正文】超过零下15</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的极寒天气给黄菖蒲带来了前所未有的考验。团队没有放弃，他们驻扎甘肃一整个冬天，探索出了“冰下保温”等培植技术，解决植物过冬难题。</w:t>
      </w:r>
    </w:p>
    <w:p w14:paraId="3AB064C2">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【同期声】山东省环科院工程师 吕刚林  </w:t>
      </w:r>
    </w:p>
    <w:p w14:paraId="34CA4F81">
      <w:pPr>
        <w:ind w:firstLine="654"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通过调节这个水位，去引导黄菖蒲的根系向下生长。在冬天的时候，我们再把这个水位抬起来，这样在表层会形成一层冰盖，黄菖蒲的根在下面就冻不着。在来年的春天，就重新长成茂密的植物。这样通过不同水位的调节，驯化黄菖蒲，让它越来越适应当地的气候，就长得越来越好。</w:t>
      </w:r>
    </w:p>
    <w:p w14:paraId="39E06CE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【正文】如今，这80亩栽种了黄菖蒲的人工湿地，已经成为张家川县日处理9千立方米污水的“生态滤芯”。</w:t>
      </w:r>
    </w:p>
    <w:p w14:paraId="0DF2D9FB">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【同期声】甘肃省“张家川人工湿地”项目经理 袁秀泽  </w:t>
      </w:r>
    </w:p>
    <w:p w14:paraId="48D1CA5D">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现在经过咱的湿地处理之后，各项指标都能稳定达到地表水</w:t>
      </w:r>
      <w:r>
        <w:rPr>
          <w:rFonts w:hint="default" w:ascii="仿宋" w:hAnsi="仿宋" w:eastAsia="仿宋" w:cs="仿宋"/>
          <w:b/>
          <w:bCs/>
          <w:sz w:val="32"/>
          <w:szCs w:val="32"/>
          <w:lang w:val="en-US" w:eastAsia="zh-CN"/>
        </w:rPr>
        <w:t>Ⅲ</w:t>
      </w:r>
      <w:r>
        <w:rPr>
          <w:rFonts w:hint="eastAsia" w:ascii="仿宋" w:hAnsi="仿宋" w:eastAsia="仿宋" w:cs="仿宋"/>
          <w:b/>
          <w:bCs/>
          <w:sz w:val="32"/>
          <w:szCs w:val="32"/>
          <w:lang w:val="en-US" w:eastAsia="zh-CN"/>
        </w:rPr>
        <w:t>类标准。总磷进水指标是0.5mg/L，经过咱湿地处理之后，现在（出水）已经达到0.05mg/L了。现在COD、氨氮都已经达到它的设计要求，排到后川河，进入渭河，最终汇入到黄河了。</w:t>
      </w:r>
    </w:p>
    <w:p w14:paraId="62978B8B">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【正文】从“山东经验”到“甘肃方案”，这支种草团队逆流而上，和黄菖蒲一样，熟悉着黄河沿岸的每一寸土地。眼看顺利渡过了“七下八上”的防汛关键期，张金勇和队友们终于松了一口气。</w:t>
      </w:r>
    </w:p>
    <w:p w14:paraId="3D08AD6C">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【同期声】山东省环科院水生态修复部负责人 张金勇</w:t>
      </w:r>
    </w:p>
    <w:p w14:paraId="1DDBE18D">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这边的饮食和我们山东还是有所区别。这边以牛肉面为主，刚来的时候还是不大适应，但是经过这两年，也就喜欢上当地这种美食了。美得很！</w:t>
      </w:r>
    </w:p>
    <w:p w14:paraId="3D92FDD7">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美得很”的不只是面，更是沿黄九省区的20万亩黄菖蒲，它们每天净化污水超过600万立方米，相当于5个大明湖的水量。这抹源自齐鲁大地的坚韧翠绿，已深深融入黄河血脉，成为守护母亲河生态最醒目的底色。</w:t>
      </w:r>
    </w:p>
    <w:p w14:paraId="63C0842B">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【同期声】山东省环科院水生态修复部负责人 张金勇</w:t>
      </w:r>
    </w:p>
    <w:p w14:paraId="760961D9">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人不负青山，青山定不负人。生态环保事业是一场攻坚战、持久战、接力战，我们也将继续践行环保人的使命与担当，为黄河流域生态保护和高质量发展贡献力量。</w:t>
      </w:r>
    </w:p>
    <w:p w14:paraId="5C1D1828">
      <w:pPr>
        <w:ind w:firstLine="654" w:firstLineChars="200"/>
        <w:rPr>
          <w:rFonts w:hint="eastAsia" w:ascii="仿宋" w:hAnsi="仿宋" w:eastAsia="仿宋" w:cs="仿宋"/>
          <w:sz w:val="32"/>
          <w:szCs w:val="32"/>
          <w:lang w:val="en-US" w:eastAsia="zh-CN"/>
        </w:rPr>
      </w:pPr>
    </w:p>
    <w:p w14:paraId="2755EB6C">
      <w:pPr>
        <w:ind w:firstLine="654" w:firstLineChars="200"/>
        <w:rPr>
          <w:rFonts w:hint="eastAsia" w:ascii="仿宋" w:hAnsi="仿宋" w:eastAsia="仿宋" w:cs="仿宋"/>
          <w:sz w:val="32"/>
          <w:szCs w:val="32"/>
          <w:lang w:val="en-US" w:eastAsia="zh-CN"/>
        </w:rPr>
      </w:pPr>
    </w:p>
    <w:p w14:paraId="7D0E1F97">
      <w:pPr>
        <w:ind w:firstLine="654" w:firstLineChars="200"/>
        <w:rPr>
          <w:rFonts w:hint="eastAsia" w:ascii="仿宋" w:hAnsi="仿宋" w:eastAsia="仿宋" w:cs="仿宋"/>
          <w:sz w:val="32"/>
          <w:szCs w:val="32"/>
          <w:lang w:val="en-US" w:eastAsia="zh-CN"/>
        </w:rPr>
      </w:pPr>
    </w:p>
    <w:p w14:paraId="180886B9">
      <w:pPr>
        <w:ind w:firstLine="654" w:firstLineChars="200"/>
        <w:rPr>
          <w:rFonts w:hint="eastAsia" w:ascii="仿宋" w:hAnsi="仿宋" w:eastAsia="仿宋" w:cs="仿宋"/>
          <w:sz w:val="32"/>
          <w:szCs w:val="32"/>
          <w:lang w:val="en-US" w:eastAsia="zh-CN"/>
        </w:rPr>
      </w:pPr>
    </w:p>
    <w:p w14:paraId="737149E0">
      <w:pPr>
        <w:ind w:firstLine="654" w:firstLineChars="200"/>
        <w:rPr>
          <w:rFonts w:hint="eastAsia" w:ascii="仿宋" w:hAnsi="仿宋" w:eastAsia="仿宋" w:cs="仿宋"/>
          <w:sz w:val="32"/>
          <w:szCs w:val="32"/>
          <w:lang w:val="en-US" w:eastAsia="zh-CN"/>
        </w:rPr>
      </w:pPr>
    </w:p>
    <w:p w14:paraId="7D7E8351">
      <w:pPr>
        <w:ind w:firstLine="654" w:firstLineChars="200"/>
        <w:rPr>
          <w:rFonts w:hint="eastAsia" w:ascii="仿宋" w:hAnsi="仿宋" w:eastAsia="仿宋" w:cs="仿宋"/>
          <w:sz w:val="32"/>
          <w:szCs w:val="32"/>
          <w:lang w:val="en-US" w:eastAsia="zh-CN"/>
        </w:rPr>
      </w:pPr>
    </w:p>
    <w:p w14:paraId="20EF6C1F">
      <w:pPr>
        <w:ind w:firstLine="654" w:firstLineChars="200"/>
        <w:rPr>
          <w:rFonts w:hint="eastAsia" w:ascii="仿宋" w:hAnsi="仿宋" w:eastAsia="仿宋" w:cs="仿宋"/>
          <w:sz w:val="32"/>
          <w:szCs w:val="32"/>
          <w:lang w:val="en-US" w:eastAsia="zh-CN"/>
        </w:rPr>
      </w:pPr>
    </w:p>
    <w:p w14:paraId="649BB659">
      <w:pPr>
        <w:ind w:firstLine="654" w:firstLineChars="200"/>
        <w:rPr>
          <w:rFonts w:hint="eastAsia" w:ascii="仿宋" w:hAnsi="仿宋" w:eastAsia="仿宋" w:cs="仿宋"/>
          <w:sz w:val="32"/>
          <w:szCs w:val="32"/>
          <w:lang w:val="en-US" w:eastAsia="zh-CN"/>
        </w:rPr>
      </w:pPr>
    </w:p>
    <w:p w14:paraId="50F590B6">
      <w:pPr>
        <w:jc w:val="center"/>
        <w:rPr>
          <w:rFonts w:hint="eastAsia" w:ascii="仿宋" w:hAnsi="仿宋" w:eastAsia="仿宋" w:cs="仿宋"/>
          <w:sz w:val="40"/>
          <w:szCs w:val="40"/>
          <w:lang w:val="en-US" w:eastAsia="zh-CN"/>
        </w:rPr>
      </w:pPr>
      <w:r>
        <w:rPr>
          <w:rFonts w:hint="eastAsia" w:ascii="Calibri" w:hAnsi="Calibri" w:eastAsia="宋体" w:cs="Times New Roman"/>
          <w:b/>
          <w:bCs/>
          <w:kern w:val="2"/>
          <w:sz w:val="40"/>
          <w:szCs w:val="40"/>
          <w:lang w:val="en-US" w:eastAsia="zh-CN" w:bidi="ar-SA"/>
        </w:rPr>
        <w:t>【了不起的小草】鳗草阻击海底荒漠</w:t>
      </w:r>
    </w:p>
    <w:p w14:paraId="382DF9A6">
      <w:pPr>
        <w:ind w:firstLine="574" w:firstLineChars="200"/>
        <w:rPr>
          <w:rFonts w:hint="eastAsia" w:ascii="仿宋" w:hAnsi="仿宋" w:eastAsia="仿宋" w:cs="仿宋"/>
          <w:sz w:val="28"/>
          <w:szCs w:val="28"/>
        </w:rPr>
      </w:pPr>
    </w:p>
    <w:p w14:paraId="76FFF2B0">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【文案】随着海洋开发</w:t>
      </w:r>
      <w:r>
        <w:rPr>
          <w:rFonts w:hint="eastAsia" w:ascii="仿宋" w:hAnsi="仿宋" w:cs="仿宋"/>
          <w:sz w:val="32"/>
          <w:szCs w:val="32"/>
          <w:lang w:val="en-US" w:eastAsia="zh-CN"/>
        </w:rPr>
        <w:t>利用</w:t>
      </w:r>
      <w:r>
        <w:rPr>
          <w:rFonts w:hint="eastAsia" w:ascii="仿宋" w:hAnsi="仿宋" w:eastAsia="仿宋" w:cs="仿宋"/>
          <w:sz w:val="32"/>
          <w:szCs w:val="32"/>
          <w:lang w:val="en-US" w:eastAsia="zh-CN"/>
        </w:rPr>
        <w:t>强度加大，被称为“海底森林”的海草床正加速衰退，据统计，自1990年以来，全球海草床以每年7%的速率减少，严重威胁海洋生态与“蓝色粮仓”的生物资源。更令人揪心的是，海底荒漠的治理难度远超陆地沙漠。黄渤海海域是我国海草床主要分布区之一，在这里，一种不起眼的小草</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鳗草，吹响了阻击海底荒漠化的号角。</w:t>
      </w:r>
    </w:p>
    <w:p w14:paraId="5AD4C2D4">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气压足够了，</w:t>
      </w:r>
      <w:r>
        <w:rPr>
          <w:rFonts w:hint="eastAsia" w:ascii="仿宋" w:hAnsi="仿宋" w:cs="仿宋"/>
          <w:b/>
          <w:bCs/>
          <w:sz w:val="32"/>
          <w:szCs w:val="32"/>
          <w:lang w:val="en-US" w:eastAsia="zh-CN"/>
        </w:rPr>
        <w:t>底下</w:t>
      </w:r>
      <w:r>
        <w:rPr>
          <w:rFonts w:hint="eastAsia" w:ascii="仿宋" w:hAnsi="仿宋" w:eastAsia="仿宋" w:cs="仿宋"/>
          <w:b/>
          <w:bCs/>
          <w:sz w:val="32"/>
          <w:szCs w:val="32"/>
          <w:lang w:val="en-US" w:eastAsia="zh-CN"/>
        </w:rPr>
        <w:t>（水温）也就20</w:t>
      </w:r>
      <w:r>
        <w:rPr>
          <w:rFonts w:hint="eastAsia" w:ascii="仿宋" w:hAnsi="仿宋" w:cs="仿宋"/>
          <w:b/>
          <w:bCs/>
          <w:sz w:val="32"/>
          <w:szCs w:val="32"/>
          <w:lang w:val="en-US" w:eastAsia="zh-CN"/>
        </w:rPr>
        <w:t>摄氏</w:t>
      </w:r>
      <w:r>
        <w:rPr>
          <w:rFonts w:hint="eastAsia" w:ascii="仿宋" w:hAnsi="仿宋" w:eastAsia="仿宋" w:cs="仿宋"/>
          <w:b/>
          <w:bCs/>
          <w:sz w:val="32"/>
          <w:szCs w:val="32"/>
          <w:lang w:val="en-US" w:eastAsia="zh-CN"/>
        </w:rPr>
        <w:t>度，一会注意安全。我下了。</w:t>
      </w:r>
    </w:p>
    <w:p w14:paraId="029C071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8月的辽东半岛黄海北部海域，鳗草种子逐渐成熟，潜水员正与潮汐赛跑，赶在10天窗口期完成采样。  </w:t>
      </w:r>
    </w:p>
    <w:p w14:paraId="23264145">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【同期声】看到了吗，挺好的，移栽密度大概</w:t>
      </w:r>
      <w:r>
        <w:rPr>
          <w:rFonts w:hint="eastAsia" w:ascii="仿宋" w:hAnsi="仿宋" w:cs="仿宋"/>
          <w:b/>
          <w:bCs/>
          <w:sz w:val="32"/>
          <w:szCs w:val="32"/>
          <w:lang w:val="en-US" w:eastAsia="zh-CN"/>
        </w:rPr>
        <w:t>（间隔）</w:t>
      </w:r>
      <w:r>
        <w:rPr>
          <w:rFonts w:hint="eastAsia" w:ascii="仿宋" w:hAnsi="仿宋" w:eastAsia="仿宋" w:cs="仿宋"/>
          <w:b/>
          <w:bCs/>
          <w:sz w:val="32"/>
          <w:szCs w:val="32"/>
          <w:lang w:val="en-US" w:eastAsia="zh-CN"/>
        </w:rPr>
        <w:t>2</w:t>
      </w:r>
      <w:r>
        <w:rPr>
          <w:rFonts w:hint="eastAsia" w:ascii="仿宋" w:hAnsi="仿宋" w:cs="仿宋"/>
          <w:b/>
          <w:bCs/>
          <w:sz w:val="32"/>
          <w:szCs w:val="32"/>
          <w:lang w:val="en-US" w:eastAsia="zh-CN"/>
        </w:rPr>
        <w:t>0厘米</w:t>
      </w:r>
      <w:r>
        <w:rPr>
          <w:rFonts w:hint="eastAsia" w:ascii="仿宋" w:hAnsi="仿宋" w:eastAsia="仿宋" w:cs="仿宋"/>
          <w:b/>
          <w:bCs/>
          <w:sz w:val="32"/>
          <w:szCs w:val="32"/>
          <w:lang w:val="en-US" w:eastAsia="zh-CN"/>
        </w:rPr>
        <w:t>。</w:t>
      </w:r>
    </w:p>
    <w:p w14:paraId="0F6FC28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这些直径不足2毫米的</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绿点</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，是当地海草床修复的关键验证。鳗草构筑的海草床，是鱼虾蟹贝参等海洋动物的栖息地、产卵场，固碳效率超过森林的20倍，具有极其重要的生态功能，失去它，海洋将沦为“荒漠”。</w:t>
      </w:r>
    </w:p>
    <w:p w14:paraId="6C60C901">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【同期声】周功文 辽宁省大连市长海县海洋发展局副局长 </w:t>
      </w:r>
    </w:p>
    <w:p w14:paraId="4732D5CE">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我们长海县（牡蛎）产量</w:t>
      </w:r>
      <w:r>
        <w:rPr>
          <w:rFonts w:hint="eastAsia" w:ascii="仿宋" w:hAnsi="仿宋" w:cs="仿宋"/>
          <w:b/>
          <w:bCs/>
          <w:sz w:val="32"/>
          <w:szCs w:val="32"/>
          <w:lang w:val="en-US" w:eastAsia="zh-CN"/>
        </w:rPr>
        <w:t>特别</w:t>
      </w:r>
      <w:r>
        <w:rPr>
          <w:rFonts w:hint="eastAsia" w:ascii="仿宋" w:hAnsi="仿宋" w:eastAsia="仿宋" w:cs="仿宋"/>
          <w:b/>
          <w:bCs/>
          <w:sz w:val="32"/>
          <w:szCs w:val="32"/>
          <w:lang w:val="en-US" w:eastAsia="zh-CN"/>
        </w:rPr>
        <w:t>大，</w:t>
      </w:r>
      <w:r>
        <w:rPr>
          <w:rFonts w:hint="eastAsia" w:ascii="仿宋" w:hAnsi="仿宋" w:cs="仿宋"/>
          <w:b/>
          <w:bCs/>
          <w:sz w:val="32"/>
          <w:szCs w:val="32"/>
          <w:lang w:val="en-US" w:eastAsia="zh-CN"/>
        </w:rPr>
        <w:t>（牡蛎壳）</w:t>
      </w:r>
      <w:r>
        <w:rPr>
          <w:rFonts w:hint="eastAsia" w:ascii="仿宋" w:hAnsi="仿宋" w:eastAsia="仿宋" w:cs="仿宋"/>
          <w:b/>
          <w:bCs/>
          <w:sz w:val="32"/>
          <w:szCs w:val="32"/>
          <w:lang w:val="en-US" w:eastAsia="zh-CN"/>
        </w:rPr>
        <w:t>它非常沉，落下去就会盖住这些海草，这个地方就没法生长了。</w:t>
      </w:r>
    </w:p>
    <w:p w14:paraId="60881E7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辽宁省长海县海域面积超过一万平方公里，大面积粗放型近岸养殖给海洋生态带来严重影响，2017年至2022年间，海草床面积从700公顷急剧减少了近一半。优化近岸养殖的同时，怎样修复海草床？200多公里外的山东省荣成市带来了希望。这座海洋生产总值占据半壁江山的小城，海草床面积超过了1300公顷，“海底森林”生机勃勃。</w:t>
      </w:r>
    </w:p>
    <w:p w14:paraId="3959DDE3">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张沛东 中国海洋大学海草床生态修复研究团队负责人 教授</w:t>
      </w:r>
    </w:p>
    <w:p w14:paraId="7228C730">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我们2017年开始在荣成开展（鳗草）规模化增殖，大概用了7年的时间，修复（鳗草）超500万单位，修复区生物多样性提升20%以上，这也是国内首次取得海草床修复这么好的成绩。</w:t>
      </w:r>
    </w:p>
    <w:p w14:paraId="2F0FF815">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原来，这些潜水员的另外一个身份是中国海洋大学海草床生态修复团队成员。2006年，水产专业博士毕业的张沛东满腔热情投入海洋动物行为学研究，在荣成调研期间，他发现当地天鹅湖曾是大面积海草床分布区，也是大天鹅等动物的主要食物来源。但由于人类活动和自然变化的影响，海草床几乎完全退化，来此越冬的大天鹅数量由一万多只锐减到了几十只。他毅然改变研究方向，在国内率先开展海草床生态修复技术攻关。选择温带海域海草的优势种——鳗草作为突破口。</w:t>
      </w:r>
    </w:p>
    <w:p w14:paraId="6FAF5F1E">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【同期声】李文涛 中国海洋大学海草床生态修复研究团队成员 教授</w:t>
      </w:r>
    </w:p>
    <w:p w14:paraId="3BEDCB5A">
      <w:pPr>
        <w:ind w:firstLine="654" w:firstLineChars="200"/>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慢慢就开始研究怎样移植，一年四季，哪个季节移植最合适，水流环境不一样，底质不一样，采用修复</w:t>
      </w:r>
      <w:r>
        <w:rPr>
          <w:rFonts w:hint="eastAsia" w:ascii="仿宋" w:hAnsi="仿宋" w:cs="仿宋"/>
          <w:b/>
          <w:bCs/>
          <w:sz w:val="32"/>
          <w:szCs w:val="32"/>
          <w:lang w:val="en-US" w:eastAsia="zh-CN"/>
        </w:rPr>
        <w:t>的</w:t>
      </w:r>
      <w:r>
        <w:rPr>
          <w:rFonts w:hint="eastAsia" w:ascii="仿宋" w:hAnsi="仿宋" w:eastAsia="仿宋" w:cs="仿宋"/>
          <w:b/>
          <w:bCs/>
          <w:sz w:val="32"/>
          <w:szCs w:val="32"/>
          <w:lang w:val="en-US" w:eastAsia="zh-CN"/>
        </w:rPr>
        <w:t>方法也不一样。</w:t>
      </w:r>
    </w:p>
    <w:p w14:paraId="551D62B1">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团队三分之二的成员都考取了潜水证，潜遍了我国北方海岸，冒着高压和暗流的风险，开展海底种草实验。</w:t>
      </w:r>
    </w:p>
    <w:p w14:paraId="0C25B0C7">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【同期声】刘晋冀 中国海洋大学海草床生态修复研究团队成员</w:t>
      </w:r>
    </w:p>
    <w:p w14:paraId="1B9A3501">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潜水员不太熟悉取（样）装置，关键数据都是需要我们自己下去放置采集。</w:t>
      </w:r>
    </w:p>
    <w:p w14:paraId="6BC01ED9">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经过十年的积累，团队逐渐摸清了鳗草的脾气秉性，创新性地提出了“陆海接力”模式：采集种子、在陆地人工育苗，再移植回大海。</w:t>
      </w:r>
    </w:p>
    <w:p w14:paraId="0E2A7CE9">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【同期声】张沛东 中国海洋大学海草床生态修复研究团队负责人 教授</w:t>
      </w:r>
    </w:p>
    <w:p w14:paraId="37785D72">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一般是在盐度20</w:t>
      </w:r>
      <w:r>
        <w:rPr>
          <w:rFonts w:hint="eastAsia"/>
        </w:rPr>
        <w:t>‰</w:t>
      </w:r>
      <w:r>
        <w:rPr>
          <w:rFonts w:hint="eastAsia" w:ascii="仿宋" w:hAnsi="仿宋" w:eastAsia="仿宋" w:cs="仿宋"/>
          <w:b/>
          <w:bCs/>
          <w:sz w:val="32"/>
          <w:szCs w:val="32"/>
          <w:lang w:val="en-US" w:eastAsia="zh-CN"/>
        </w:rPr>
        <w:t>，对它进行联合促萌，跟天然播种出苗率相比可以提高3到4倍。</w:t>
      </w:r>
    </w:p>
    <w:p w14:paraId="270AC844">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与海洋荒漠化赛跑，团队又自主研发了无人播种船，将种植效率提高了50倍。两年间，长海县共移植鳗草525万株，播撒种子1300万粒。</w:t>
      </w:r>
    </w:p>
    <w:p w14:paraId="2DE0F0BC">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【同期声】郑桂香 辽宁省大连市长海县海草床修复项目负责人</w:t>
      </w:r>
    </w:p>
    <w:p w14:paraId="52BD0E5C">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我们预期海草的盖度在原来的基础上增加15%，但实际上我们效果要</w:t>
      </w:r>
      <w:r>
        <w:rPr>
          <w:rFonts w:hint="eastAsia" w:ascii="仿宋" w:hAnsi="仿宋" w:cs="仿宋"/>
          <w:b/>
          <w:bCs/>
          <w:sz w:val="32"/>
          <w:szCs w:val="32"/>
          <w:lang w:val="en-US" w:eastAsia="zh-CN"/>
        </w:rPr>
        <w:t>比这</w:t>
      </w:r>
      <w:r>
        <w:rPr>
          <w:rFonts w:hint="eastAsia" w:ascii="仿宋" w:hAnsi="仿宋" w:eastAsia="仿宋" w:cs="仿宋"/>
          <w:b/>
          <w:bCs/>
          <w:sz w:val="32"/>
          <w:szCs w:val="32"/>
          <w:lang w:val="en-US" w:eastAsia="zh-CN"/>
        </w:rPr>
        <w:t>好得多，能看到鱼类、蟹类还有海参</w:t>
      </w:r>
      <w:r>
        <w:rPr>
          <w:rFonts w:hint="eastAsia" w:ascii="仿宋" w:hAnsi="仿宋" w:cs="仿宋"/>
          <w:b/>
          <w:bCs/>
          <w:sz w:val="32"/>
          <w:szCs w:val="32"/>
          <w:lang w:val="en-US" w:eastAsia="zh-CN"/>
        </w:rPr>
        <w:t>都</w:t>
      </w:r>
      <w:r>
        <w:rPr>
          <w:rFonts w:hint="eastAsia" w:ascii="仿宋" w:hAnsi="仿宋" w:eastAsia="仿宋" w:cs="仿宋"/>
          <w:b/>
          <w:bCs/>
          <w:sz w:val="32"/>
          <w:szCs w:val="32"/>
          <w:lang w:val="en-US" w:eastAsia="zh-CN"/>
        </w:rPr>
        <w:t>明显增多。</w:t>
      </w:r>
    </w:p>
    <w:p w14:paraId="4E1406F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经过连日来的验证和测量，长海县已成功修复海草床362公顷！效果远超预期。</w:t>
      </w:r>
    </w:p>
    <w:p w14:paraId="56753BC9">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【同期声】周功文 辽宁省大连市长海县海洋发展局副局长</w:t>
      </w:r>
    </w:p>
    <w:p w14:paraId="423418A9">
      <w:pPr>
        <w:ind w:firstLine="654"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你看这个海草长得非常壮实，像森林一样</w:t>
      </w:r>
      <w:r>
        <w:rPr>
          <w:rFonts w:hint="eastAsia" w:ascii="仿宋" w:hAnsi="仿宋" w:cs="仿宋"/>
          <w:b/>
          <w:bCs/>
          <w:sz w:val="32"/>
          <w:szCs w:val="32"/>
          <w:lang w:val="en-US" w:eastAsia="zh-CN"/>
        </w:rPr>
        <w:t>。</w:t>
      </w:r>
      <w:r>
        <w:rPr>
          <w:rFonts w:hint="eastAsia" w:ascii="仿宋" w:hAnsi="仿宋" w:eastAsia="仿宋" w:cs="仿宋"/>
          <w:b/>
          <w:bCs/>
          <w:sz w:val="32"/>
          <w:szCs w:val="32"/>
          <w:lang w:val="en-US" w:eastAsia="zh-CN"/>
        </w:rPr>
        <w:t>这有鱼你看，非常大的一条鱼</w:t>
      </w:r>
      <w:r>
        <w:rPr>
          <w:rFonts w:hint="eastAsia" w:ascii="仿宋" w:hAnsi="仿宋" w:cs="仿宋"/>
          <w:b/>
          <w:bCs/>
          <w:sz w:val="32"/>
          <w:szCs w:val="32"/>
          <w:lang w:val="en-US" w:eastAsia="zh-CN"/>
        </w:rPr>
        <w:t>，</w:t>
      </w:r>
      <w:r>
        <w:rPr>
          <w:rFonts w:hint="eastAsia" w:ascii="仿宋" w:hAnsi="仿宋" w:eastAsia="仿宋" w:cs="仿宋"/>
          <w:b/>
          <w:bCs/>
          <w:sz w:val="32"/>
          <w:szCs w:val="32"/>
          <w:lang w:val="en-US" w:eastAsia="zh-CN"/>
        </w:rPr>
        <w:t>快看。</w:t>
      </w:r>
      <w:r>
        <w:rPr>
          <w:rFonts w:hint="eastAsia" w:ascii="仿宋" w:hAnsi="仿宋" w:cs="仿宋"/>
          <w:b/>
          <w:bCs/>
          <w:sz w:val="32"/>
          <w:szCs w:val="32"/>
          <w:lang w:val="en-US" w:eastAsia="zh-CN"/>
        </w:rPr>
        <w:t>记者：</w:t>
      </w:r>
      <w:r>
        <w:rPr>
          <w:rFonts w:hint="eastAsia" w:ascii="仿宋" w:hAnsi="仿宋" w:eastAsia="仿宋" w:cs="仿宋"/>
          <w:b/>
          <w:bCs/>
          <w:sz w:val="32"/>
          <w:szCs w:val="32"/>
          <w:lang w:val="en-US" w:eastAsia="zh-CN"/>
        </w:rPr>
        <w:t>有这些生物出现就证明我们这个地方修复是有效果的。解决了长海县海洋生态修复技术的难题，以前斑秃的地方现在也连成片了。</w:t>
      </w:r>
    </w:p>
    <w:p w14:paraId="098B55E6">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目前，中国海洋大学海草床生态修复团队已在黄渤海累计修复养护海草床超1400公顷</w:t>
      </w:r>
      <w:r>
        <w:rPr>
          <w:rFonts w:hint="eastAsia" w:ascii="仿宋" w:hAnsi="仿宋" w:cs="仿宋"/>
          <w:sz w:val="32"/>
          <w:szCs w:val="32"/>
          <w:lang w:val="en-US" w:eastAsia="zh-CN"/>
        </w:rPr>
        <w:t>。</w:t>
      </w:r>
      <w:r>
        <w:rPr>
          <w:rFonts w:hint="eastAsia" w:ascii="仿宋" w:hAnsi="仿宋" w:eastAsia="仿宋" w:cs="仿宋"/>
          <w:sz w:val="32"/>
          <w:szCs w:val="32"/>
          <w:lang w:val="en-US" w:eastAsia="zh-CN"/>
        </w:rPr>
        <w:t>山东威海天鹅湖海域，成为大天鹅的越冬粮仓；辽宁大连小长山岛海域，海草床退化趋势逆转，海底重现盎然绿意；河北唐山曹妃甸海域，为渤海湾生态屏障再添重要一环。</w:t>
      </w:r>
    </w:p>
    <w:p w14:paraId="6620DD1B">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【正文】 这株来自黄渤海之滨的小草，正以顽强的生命力，在中国更广阔的海域，阻击海底荒漠，绘就绿水青山。</w:t>
      </w:r>
    </w:p>
    <w:p w14:paraId="164A2BC3">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【同期声】杨红生 中国科学院海洋研究所研究员</w:t>
      </w:r>
    </w:p>
    <w:p w14:paraId="19EE133C">
      <w:pPr>
        <w:ind w:firstLine="654" w:firstLineChars="200"/>
      </w:pPr>
      <w:r>
        <w:rPr>
          <w:rFonts w:hint="eastAsia" w:ascii="仿宋" w:hAnsi="仿宋" w:eastAsia="仿宋" w:cs="仿宋"/>
          <w:b/>
          <w:bCs/>
          <w:sz w:val="32"/>
          <w:szCs w:val="32"/>
          <w:lang w:val="en-US" w:eastAsia="zh-CN"/>
        </w:rPr>
        <w:t>鳗草规模化修复技术突破和成功示范，不仅为遏制海洋荒漠化提供了有效路径，也为我国在全球蓝碳治理和海洋生态文明建设中贡献出</w:t>
      </w:r>
      <w:bookmarkStart w:id="1" w:name="_GoBack"/>
      <w:bookmarkEnd w:id="1"/>
      <w:r>
        <w:rPr>
          <w:rFonts w:hint="eastAsia" w:ascii="仿宋" w:hAnsi="仿宋" w:eastAsia="仿宋" w:cs="仿宋"/>
          <w:b/>
          <w:bCs/>
          <w:sz w:val="32"/>
          <w:szCs w:val="32"/>
          <w:lang w:val="en-US" w:eastAsia="zh-CN"/>
        </w:rPr>
        <w:t>了宝贵的智慧和力量。</w:t>
      </w:r>
      <w:bookmarkEnd w:id="0"/>
    </w:p>
    <w:sectPr>
      <w:footerReference r:id="rId3" w:type="default"/>
      <w:footerReference r:id="rId4" w:type="even"/>
      <w:pgSz w:w="11906" w:h="16838"/>
      <w:pgMar w:top="1984" w:right="1701" w:bottom="1701" w:left="1701" w:header="851" w:footer="1531" w:gutter="0"/>
      <w:cols w:space="720" w:num="1"/>
      <w:docGrid w:type="linesAndChars" w:linePitch="631"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0379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879855">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D879855">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3</w:t>
                    </w:r>
                    <w:r>
                      <w:rPr>
                        <w:rFonts w:hint="eastAsia" w:ascii="宋体" w:hAnsi="宋体" w:cs="宋体"/>
                        <w:sz w:val="24"/>
                        <w:szCs w:val="24"/>
                      </w:rPr>
                      <w:fldChar w:fldCharType="end"/>
                    </w:r>
                    <w:r>
                      <w:rPr>
                        <w:rFonts w:hint="eastAsia" w:ascii="宋体" w:hAnsi="宋体" w:cs="宋体"/>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BFA51">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C57BE7">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6C57BE7">
                    <w:pPr>
                      <w:pStyle w:val="2"/>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rPr>
                      <w:t>4</w:t>
                    </w:r>
                    <w:r>
                      <w:rPr>
                        <w:rFonts w:hint="eastAsia" w:ascii="宋体" w:hAnsi="宋体" w:cs="宋体"/>
                        <w:sz w:val="24"/>
                        <w:szCs w:val="24"/>
                      </w:rPr>
                      <w:fldChar w:fldCharType="end"/>
                    </w:r>
                    <w:r>
                      <w:rPr>
                        <w:rFonts w:hint="eastAsia" w:ascii="宋体" w:hAnsi="宋体" w:cs="宋体"/>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D14347"/>
    <w:rsid w:val="19DF4EBC"/>
    <w:rsid w:val="2AF3720E"/>
    <w:rsid w:val="3A1D1B15"/>
    <w:rsid w:val="3EBB0425"/>
    <w:rsid w:val="407E3623"/>
    <w:rsid w:val="46FF0FE4"/>
    <w:rsid w:val="58FF696B"/>
    <w:rsid w:val="63FC0EB6"/>
    <w:rsid w:val="6FFF2F89"/>
    <w:rsid w:val="72215D35"/>
    <w:rsid w:val="78FC4A03"/>
    <w:rsid w:val="7CD00BA4"/>
    <w:rsid w:val="7DB5EFE8"/>
    <w:rsid w:val="AEFF20C6"/>
    <w:rsid w:val="BD2FEB47"/>
    <w:rsid w:val="BED776FC"/>
    <w:rsid w:val="E4D723CB"/>
    <w:rsid w:val="F73917B2"/>
    <w:rsid w:val="FFE71081"/>
    <w:rsid w:val="FFF9E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a7dbd385-a711-43e1-8721-ab980aad51f7</errorID>
      <errorWord>蝇的比例</errorWord>
      <group>L1_Grammar</group>
      <groupName>语法问题</groupName>
      <ability>L2_Redundancy</ability>
      <abilityName>成分冗余</abilityName>
      <candidateList>
        <item>蝇</item>
      </candidateList>
      <explain>句子中可能存在主语、谓语、定语等成分的赘余或重复。</explain>
      <paraID>42D0EB37</paraID>
      <start>2</start>
      <end>6</end>
      <status>ignored</status>
      <modifiedWord/>
      <trackRevisions>false</trackRevisions>
    </reviewItem>
    <reviewItem>
      <errorID>e02ce180-ffd2-40eb-924a-142e351af275</errorID>
      <errorWord>装满了</errorWord>
      <group>L1_Grammar</group>
      <groupName>语法问题</groupName>
      <ability>L2_Order</ability>
      <abilityName>语序不当</abilityName>
      <candidateList>
        <item>有</item>
      </candidateList>
      <explain>句子可能没有遵循时空、逻辑顺序，或者介词、关联词等位置不当。</explain>
      <paraID>720AE012</paraID>
      <start>29</start>
      <end>32</end>
      <status>ignored</status>
      <modifiedWord/>
      <trackRevisions>false</trackRevisions>
    </reviewItem>
    <reviewItem>
      <errorID>6529e19b-6328-4f2c-8342-06a5c92b70d9</errorID>
      <errorWord>一种四</errorWord>
      <group>L1_Word</group>
      <groupName>字词问题</groupName>
      <ability>L2_Typo</ability>
      <abilityName>字词错误</abilityName>
      <candidateList>
        <item>一种</item>
      </candidateList>
      <explain/>
      <paraID>1EF81050</paraID>
      <start>65</start>
      <end>68</end>
      <status>ignored</status>
      <modifiedWord/>
      <trackRevisions>false</trackRevisions>
    </reviewItem>
    <reviewItem>
      <errorID>1cb714f1-ff66-4253-b924-793f5c8ba68a</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59BDF64D</paraID>
      <start>9</start>
      <end>13</end>
      <status>ignored</status>
      <modifiedWord/>
      <trackRevisions>false</trackRevisions>
    </reviewItem>
    <reviewItem>
      <errorID>5072e55c-5e96-442c-9c79-0139847f6c23</errorID>
      <errorWord>逐渐成为了</errorWord>
      <group>L1_Word</group>
      <groupName>字词问题</groupName>
      <ability>L2_Typo</ability>
      <abilityName>字词错误</abilityName>
      <candidateList>
        <item>逐渐成了</item>
      </candidateList>
      <explain/>
      <paraID>5E0794A2</paraID>
      <start>58</start>
      <end>63</end>
      <status>ignored</status>
      <modifiedWord/>
      <trackRevisions>false</trackRevisions>
    </reviewItem>
    <reviewItem>
      <errorID>b5db5cbd-af19-4125-8e06-db2e23dec6d2</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3363F69C</paraID>
      <start>36</start>
      <end>40</end>
      <status>ignored</status>
      <modifiedWord/>
      <trackRevisions>false</trackRevisions>
    </reviewItem>
    <reviewItem>
      <errorID>980c8d75-ebdb-42e5-b5eb-03db5d66cf88</errorID>
      <errorWord>。</errorWord>
      <group>L1_Grammar</group>
      <groupName>语法问题</groupName>
      <ability>L2_Order</ability>
      <abilityName>语序不当</abilityName>
      <candidateList>
        <item>多了。</item>
      </candidateList>
      <explain>句子可能没有遵循时空、逻辑顺序，或者介词、关联词等位置不当。</explain>
      <paraID> EE07A23</paraID>
      <start>20</start>
      <end>21</end>
      <status>ignored</status>
      <modifiedWord/>
      <trackRevisions>false</trackRevisions>
    </reviewItem>
    <reviewItem>
      <errorID>fbf7ea70-3371-4639-adf1-ee6050b790aa</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185A52DA</paraID>
      <start>11</start>
      <end>15</end>
      <status>ignored</status>
      <modifiedWord/>
      <trackRevisions>false</trackRevisions>
    </reviewItem>
    <reviewItem>
      <errorID>4f5914be-1204-4891-b5fe-a13ba3052a0a</errorID>
      <errorWord>张家川县</errorWord>
      <group>L1_Knowledge</group>
      <groupName>知识性问题</groupName>
      <ability>L2_Location</ability>
      <abilityName>地名检查</abilityName>
      <candidateList>
        <item>张家川回族自治县</item>
      </candidateList>
      <explain>自治区州县缩写不规范。《地名管理条例》第十八条规定，标识牌、公共平台发布的信息、各类公文证件、学习类公开出版物、地图、法律法规规定等场景范围内必须使用标准地名。</explain>
      <paraID>39E06CE2</paraID>
      <start>27</start>
      <end>31</end>
      <status>ignored</status>
      <modifiedWord/>
      <trackRevisions>false</trackRevisions>
    </reviewItem>
    <reviewItem>
      <errorID>6bf98759-d6d0-4051-9b16-7ed26c7cf9bf</errorID>
      <errorWord>9千</errorWord>
      <group>L1_Knowledge</group>
      <groupName>知识性问题</groupName>
      <ability>L2_Knowledge</ability>
      <abilityName>其他知识</abilityName>
      <candidateList>
        <item>9000</item>
      </candidateList>
      <explain/>
      <paraID>39E06CE2</paraID>
      <start>34</start>
      <end>36</end>
      <status>ignored</status>
      <modifiedWord/>
      <trackRevisions>false</trackRevisions>
    </reviewItem>
    <reviewItem>
      <errorID>120da6a6-3885-47fa-903c-741e561214ac</errorID>
      <errorWord>会</errorWord>
      <group>L1_Word</group>
      <groupName>字词问题</groupName>
      <ability>L2_Typo</ability>
      <abilityName>字词错误</abilityName>
      <candidateList>
        <item>会儿</item>
      </candidateList>
      <explain/>
      <paraID>5AD4C2D4</paraID>
      <start>27</start>
      <end>28</end>
      <status>ignored</status>
      <modifiedWord/>
      <trackRevisions>false</trackRevisions>
    </reviewItem>
    <reviewItem>
      <errorID>c960633e-f046-4d92-b1b1-afb09df609aa</errorID>
      <errorWord>都是</errorWord>
      <group>L1_Word</group>
      <groupName>字词问题</groupName>
      <ability>L2_Typo</ability>
      <abilityName>字词错误</abilityName>
      <candidateList>
        <item>都</item>
      </candidateList>
      <explain/>
      <paraID>1B9A3501</paraID>
      <start>18</start>
      <end>20</end>
      <status>ignored</status>
      <modifiedWord/>
      <trackRevisions>false</trackRevisions>
    </reviewItem>
    <reviewItem>
      <errorID>d95ed9fe-feb1-4150-963f-e82bb04d8eab</errorID>
      <errorWord>贡献出</errorWord>
      <group>L1_Word</group>
      <groupName>字词问题</groupName>
      <ability>L2_Typo</ability>
      <abilityName>字词错误</abilityName>
      <candidateList>
        <item>贡献</item>
      </candidateList>
      <explain>❶〈动〉拿出物资、力量、经验等献给国家或公众：为祖国～自己的一切。❷〈名〉对国家或公众所做的有益的事：他们为国家作出了新的～。</explain>
      <paraID>5A422165</paraID>
      <start>56</start>
      <end>59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d941c-3f37-41b4-a131-2b5c83186c4e}">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866</Words>
  <Characters>882</Characters>
  <Lines>0</Lines>
  <Paragraphs>0</Paragraphs>
  <TotalTime>28</TotalTime>
  <ScaleCrop>false</ScaleCrop>
  <LinksUpToDate>false</LinksUpToDate>
  <CharactersWithSpaces>898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2026-01-24T13:27:00Z</dcterms:created>
  <dc:creator>xuguilong</dc:creator>
  <cp:lastModifiedBy>秦彦琰</cp:lastModifiedBy>
  <cp:lastPrinted>2026-05-12T08:36:47Z</cp:lastPrinted>
  <dcterms:modified xsi:type="dcterms:W3CDTF">2026-05-12T08:37:39Z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9D24559A56F0749DE94E016AC34EECF7_43</vt:lpwstr>
  </property>
  <property fmtid="{D5CDD505-2E9C-101B-9397-08002B2CF9AE}" pid="4" name="KSOTemplateDocerSaveRecord">
    <vt:lpwstr>eyJoZGlkIjoiZWJiYzM2YWMwMzNlNjI4OWQ4YmY5NDEzMjlkMTQxMDgiLCJ1c2VySWQiOiIyMDU1MTIzNjYifQ==</vt:lpwstr>
  </property>
</Properties>
</file>